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8448B" w14:textId="77777777" w:rsidR="00FB3869" w:rsidRPr="0036538B" w:rsidRDefault="00FB3869" w:rsidP="00074C21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6538B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14:paraId="5F71AB79" w14:textId="77777777" w:rsidR="006E5039" w:rsidRPr="00485E98" w:rsidRDefault="006E5039" w:rsidP="006E5039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5E98">
        <w:rPr>
          <w:rFonts w:ascii="Times New Roman" w:hAnsi="Times New Roman" w:cs="Times New Roman"/>
          <w:sz w:val="24"/>
          <w:szCs w:val="24"/>
          <w:lang w:val="en-GB"/>
        </w:rPr>
        <w:t xml:space="preserve">Australian Association of Social Workers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85E98">
        <w:rPr>
          <w:rFonts w:ascii="Times New Roman" w:hAnsi="Times New Roman" w:cs="Times New Roman"/>
          <w:sz w:val="24"/>
          <w:szCs w:val="24"/>
          <w:lang w:val="en-GB"/>
        </w:rPr>
        <w:t>2013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r w:rsidRPr="00074C21">
        <w:rPr>
          <w:rFonts w:ascii="Times New Roman" w:hAnsi="Times New Roman" w:cs="Times New Roman"/>
          <w:i/>
          <w:sz w:val="24"/>
          <w:szCs w:val="24"/>
          <w:lang w:val="en-GB"/>
        </w:rPr>
        <w:t>Practice Standards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Camberra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30A500D" w14:textId="77777777" w:rsidR="00FB3869" w:rsidRPr="00485E98" w:rsidRDefault="00FB3869" w:rsidP="00074C21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85E98">
        <w:rPr>
          <w:rFonts w:ascii="Times New Roman" w:hAnsi="Times New Roman" w:cs="Times New Roman"/>
          <w:sz w:val="24"/>
          <w:szCs w:val="24"/>
          <w:lang w:val="fr-FR"/>
        </w:rPr>
        <w:t>Chevallard</w:t>
      </w:r>
      <w:proofErr w:type="spellEnd"/>
      <w:r w:rsidRPr="00485E98">
        <w:rPr>
          <w:rFonts w:ascii="Times New Roman" w:hAnsi="Times New Roman" w:cs="Times New Roman"/>
          <w:sz w:val="24"/>
          <w:szCs w:val="24"/>
          <w:lang w:val="fr-FR"/>
        </w:rPr>
        <w:t xml:space="preserve"> Y. (1985), </w:t>
      </w:r>
      <w:r w:rsidRPr="00485E98">
        <w:rPr>
          <w:rFonts w:ascii="Times New Roman" w:hAnsi="Times New Roman" w:cs="Times New Roman"/>
          <w:i/>
          <w:sz w:val="24"/>
          <w:szCs w:val="24"/>
          <w:lang w:val="fr-FR"/>
        </w:rPr>
        <w:t xml:space="preserve">La transposition didactique. Du savoir savant au savoir enseigné, </w:t>
      </w:r>
      <w:r w:rsidRPr="00485E98">
        <w:rPr>
          <w:rFonts w:ascii="Times New Roman" w:hAnsi="Times New Roman" w:cs="Times New Roman"/>
          <w:sz w:val="24"/>
          <w:szCs w:val="24"/>
          <w:lang w:val="fr-FR"/>
        </w:rPr>
        <w:t>La Pensée Sauvage, Grenoble.</w:t>
      </w:r>
    </w:p>
    <w:p w14:paraId="24A25314" w14:textId="77777777" w:rsidR="00FB3869" w:rsidRPr="00485E98" w:rsidRDefault="00FB3869" w:rsidP="00074C21">
      <w:pPr>
        <w:pStyle w:val="Testonotaapidipagina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5E98">
        <w:rPr>
          <w:rFonts w:ascii="Times New Roman" w:hAnsi="Times New Roman" w:cs="Times New Roman"/>
          <w:sz w:val="24"/>
          <w:szCs w:val="24"/>
          <w:lang w:val="en-US"/>
        </w:rPr>
        <w:t>McCowan</w:t>
      </w:r>
      <w:proofErr w:type="spellEnd"/>
      <w:r w:rsidRPr="00485E98">
        <w:rPr>
          <w:rFonts w:ascii="Times New Roman" w:hAnsi="Times New Roman" w:cs="Times New Roman"/>
          <w:sz w:val="24"/>
          <w:szCs w:val="24"/>
          <w:lang w:val="en-US"/>
        </w:rPr>
        <w:t xml:space="preserve"> T. (2008), Curricular transposition in citizenship education, </w:t>
      </w:r>
      <w:r w:rsidRPr="00485E98">
        <w:rPr>
          <w:rFonts w:ascii="Times New Roman" w:hAnsi="Times New Roman" w:cs="Times New Roman"/>
          <w:i/>
          <w:sz w:val="24"/>
          <w:szCs w:val="24"/>
          <w:lang w:val="en-US"/>
        </w:rPr>
        <w:t>Theory and Research in Education,</w:t>
      </w:r>
      <w:r w:rsidRPr="00485E98">
        <w:rPr>
          <w:rFonts w:ascii="Times New Roman" w:hAnsi="Times New Roman" w:cs="Times New Roman"/>
          <w:sz w:val="24"/>
          <w:szCs w:val="24"/>
          <w:lang w:val="en-US"/>
        </w:rPr>
        <w:t xml:space="preserve"> 6 (2), pp. 153-172.</w:t>
      </w:r>
    </w:p>
    <w:p w14:paraId="0259E5CF" w14:textId="531A76E4" w:rsidR="00FB3869" w:rsidRPr="00145D7D" w:rsidRDefault="00FB3869" w:rsidP="00074C21">
      <w:pPr>
        <w:pStyle w:val="Testonotaapidipagina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5E98">
        <w:rPr>
          <w:rFonts w:ascii="Times New Roman" w:hAnsi="Times New Roman" w:cs="Times New Roman"/>
          <w:sz w:val="24"/>
          <w:szCs w:val="24"/>
          <w:lang w:val="fr-FR"/>
        </w:rPr>
        <w:t xml:space="preserve">Perrenoud P. (1998), </w:t>
      </w:r>
      <w:r w:rsidRPr="00485E98">
        <w:rPr>
          <w:rFonts w:ascii="Times New Roman" w:hAnsi="Times New Roman" w:cs="Times New Roman"/>
          <w:i/>
          <w:sz w:val="24"/>
          <w:szCs w:val="24"/>
          <w:lang w:val="fr-FR"/>
        </w:rPr>
        <w:t xml:space="preserve">L’évaluation des élèves. De la fabrication de l’excellence à la régulation des apprentissages. </w:t>
      </w:r>
      <w:r w:rsidRPr="00145D7D">
        <w:rPr>
          <w:rFonts w:ascii="Times New Roman" w:hAnsi="Times New Roman" w:cs="Times New Roman"/>
          <w:i/>
          <w:sz w:val="24"/>
          <w:szCs w:val="24"/>
          <w:lang w:val="en-GB"/>
        </w:rPr>
        <w:t xml:space="preserve">Entre </w:t>
      </w:r>
      <w:proofErr w:type="spellStart"/>
      <w:r w:rsidRPr="00145D7D">
        <w:rPr>
          <w:rFonts w:ascii="Times New Roman" w:hAnsi="Times New Roman" w:cs="Times New Roman"/>
          <w:i/>
          <w:sz w:val="24"/>
          <w:szCs w:val="24"/>
          <w:lang w:val="en-GB"/>
        </w:rPr>
        <w:t>deux</w:t>
      </w:r>
      <w:proofErr w:type="spellEnd"/>
      <w:r w:rsidRPr="00145D7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145D7D">
        <w:rPr>
          <w:rFonts w:ascii="Times New Roman" w:hAnsi="Times New Roman" w:cs="Times New Roman"/>
          <w:i/>
          <w:sz w:val="24"/>
          <w:szCs w:val="24"/>
          <w:lang w:val="en-GB"/>
        </w:rPr>
        <w:t>logiques</w:t>
      </w:r>
      <w:proofErr w:type="spellEnd"/>
      <w:r w:rsidRPr="00145D7D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Pr="00145D7D">
        <w:rPr>
          <w:rFonts w:ascii="Times New Roman" w:hAnsi="Times New Roman" w:cs="Times New Roman"/>
          <w:sz w:val="24"/>
          <w:szCs w:val="24"/>
          <w:lang w:val="en-GB"/>
        </w:rPr>
        <w:t xml:space="preserve">De </w:t>
      </w:r>
      <w:proofErr w:type="spellStart"/>
      <w:r w:rsidRPr="00145D7D">
        <w:rPr>
          <w:rFonts w:ascii="Times New Roman" w:hAnsi="Times New Roman" w:cs="Times New Roman"/>
          <w:sz w:val="24"/>
          <w:szCs w:val="24"/>
          <w:lang w:val="en-GB"/>
        </w:rPr>
        <w:t>Boeck</w:t>
      </w:r>
      <w:proofErr w:type="spellEnd"/>
      <w:r w:rsidRPr="00145D7D">
        <w:rPr>
          <w:rFonts w:ascii="Times New Roman" w:hAnsi="Times New Roman" w:cs="Times New Roman"/>
          <w:sz w:val="24"/>
          <w:szCs w:val="24"/>
          <w:lang w:val="en-GB"/>
        </w:rPr>
        <w:t>, Brussels.</w:t>
      </w:r>
    </w:p>
    <w:p w14:paraId="4DD1EAE0" w14:textId="394FE49E" w:rsidR="00FB3869" w:rsidRPr="00485E98" w:rsidRDefault="00FB3869" w:rsidP="00074C21">
      <w:pPr>
        <w:pStyle w:val="Testonotaapidipagina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4C21">
        <w:rPr>
          <w:rFonts w:ascii="Times New Roman" w:hAnsi="Times New Roman" w:cs="Times New Roman"/>
          <w:sz w:val="24"/>
          <w:szCs w:val="24"/>
          <w:lang w:val="en-GB"/>
        </w:rPr>
        <w:t xml:space="preserve">Bergmann, J., &amp; </w:t>
      </w:r>
      <w:proofErr w:type="spellStart"/>
      <w:r w:rsidRPr="00074C21">
        <w:rPr>
          <w:rFonts w:ascii="Times New Roman" w:hAnsi="Times New Roman" w:cs="Times New Roman"/>
          <w:sz w:val="24"/>
          <w:szCs w:val="24"/>
          <w:lang w:val="en-GB"/>
        </w:rPr>
        <w:t>Sams</w:t>
      </w:r>
      <w:proofErr w:type="spellEnd"/>
      <w:r w:rsidRPr="00074C21">
        <w:rPr>
          <w:rFonts w:ascii="Times New Roman" w:hAnsi="Times New Roman" w:cs="Times New Roman"/>
          <w:sz w:val="24"/>
          <w:szCs w:val="24"/>
          <w:lang w:val="en-GB"/>
        </w:rPr>
        <w:t>, A. (2012)</w:t>
      </w:r>
      <w:r w:rsidR="00C40308" w:rsidRPr="00074C2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074C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F5FCE">
        <w:rPr>
          <w:rFonts w:ascii="Times New Roman" w:hAnsi="Times New Roman" w:cs="Times New Roman"/>
          <w:i/>
          <w:sz w:val="24"/>
          <w:szCs w:val="24"/>
          <w:lang w:val="en-US"/>
        </w:rPr>
        <w:t>Flip your classroom: reach every student in every class every day</w:t>
      </w:r>
      <w:r w:rsidR="00C4030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5E98">
        <w:rPr>
          <w:rFonts w:ascii="Times New Roman" w:hAnsi="Times New Roman" w:cs="Times New Roman"/>
          <w:sz w:val="24"/>
          <w:szCs w:val="24"/>
          <w:lang w:val="en-US"/>
        </w:rPr>
        <w:t xml:space="preserve"> International Society for Technology in Education</w:t>
      </w:r>
      <w:r w:rsidR="00C403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40308" w:rsidRPr="00485E98">
        <w:rPr>
          <w:rFonts w:ascii="Times New Roman" w:hAnsi="Times New Roman" w:cs="Times New Roman"/>
          <w:sz w:val="24"/>
          <w:szCs w:val="24"/>
          <w:lang w:val="en-US"/>
        </w:rPr>
        <w:t>Eugene, OR</w:t>
      </w:r>
      <w:r w:rsidR="00074C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9594F8" w14:textId="4902486E" w:rsidR="004F5FCE" w:rsidRDefault="00485E98" w:rsidP="00074C21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C21">
        <w:rPr>
          <w:rFonts w:ascii="Times New Roman" w:hAnsi="Times New Roman" w:cs="Times New Roman"/>
          <w:sz w:val="24"/>
          <w:szCs w:val="24"/>
        </w:rPr>
        <w:t>Bronfenbrenner</w:t>
      </w:r>
      <w:proofErr w:type="spellEnd"/>
      <w:r w:rsidRPr="00074C21">
        <w:rPr>
          <w:rFonts w:ascii="Times New Roman" w:hAnsi="Times New Roman" w:cs="Times New Roman"/>
          <w:sz w:val="24"/>
          <w:szCs w:val="24"/>
        </w:rPr>
        <w:t xml:space="preserve"> U. (1986)</w:t>
      </w:r>
      <w:r w:rsidR="00C40308" w:rsidRPr="00074C21">
        <w:rPr>
          <w:rFonts w:ascii="Times New Roman" w:hAnsi="Times New Roman" w:cs="Times New Roman"/>
          <w:sz w:val="24"/>
          <w:szCs w:val="24"/>
        </w:rPr>
        <w:t>,</w:t>
      </w:r>
      <w:r w:rsidRPr="00074C21">
        <w:rPr>
          <w:rFonts w:ascii="Times New Roman" w:hAnsi="Times New Roman" w:cs="Times New Roman"/>
          <w:sz w:val="24"/>
          <w:szCs w:val="24"/>
        </w:rPr>
        <w:t xml:space="preserve"> </w:t>
      </w:r>
      <w:r w:rsidRPr="004F5FCE">
        <w:rPr>
          <w:rFonts w:ascii="Times New Roman" w:hAnsi="Times New Roman" w:cs="Times New Roman"/>
          <w:i/>
          <w:sz w:val="24"/>
          <w:szCs w:val="24"/>
        </w:rPr>
        <w:t>Ecologia dello sviluppo umano</w:t>
      </w:r>
      <w:r w:rsidR="00C40308">
        <w:rPr>
          <w:rFonts w:ascii="Times New Roman" w:hAnsi="Times New Roman" w:cs="Times New Roman"/>
          <w:i/>
          <w:sz w:val="24"/>
          <w:szCs w:val="24"/>
        </w:rPr>
        <w:t>,</w:t>
      </w:r>
      <w:r w:rsidR="00074C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0308">
        <w:rPr>
          <w:rFonts w:ascii="Times New Roman" w:hAnsi="Times New Roman" w:cs="Times New Roman"/>
          <w:sz w:val="24"/>
          <w:szCs w:val="24"/>
        </w:rPr>
        <w:t>Il Mulino,</w:t>
      </w:r>
      <w:r w:rsidRPr="00485E98">
        <w:rPr>
          <w:rFonts w:ascii="Times New Roman" w:hAnsi="Times New Roman" w:cs="Times New Roman"/>
          <w:sz w:val="24"/>
          <w:szCs w:val="24"/>
        </w:rPr>
        <w:t xml:space="preserve"> </w:t>
      </w:r>
      <w:r w:rsidRPr="004F5FCE">
        <w:rPr>
          <w:rFonts w:ascii="Times New Roman" w:hAnsi="Times New Roman" w:cs="Times New Roman"/>
          <w:sz w:val="24"/>
          <w:szCs w:val="24"/>
        </w:rPr>
        <w:t>Bologna</w:t>
      </w:r>
      <w:r w:rsidR="004F5FCE">
        <w:rPr>
          <w:rFonts w:ascii="Times New Roman" w:hAnsi="Times New Roman" w:cs="Times New Roman"/>
          <w:sz w:val="24"/>
          <w:szCs w:val="24"/>
        </w:rPr>
        <w:t>.</w:t>
      </w:r>
    </w:p>
    <w:p w14:paraId="537A3223" w14:textId="77777777" w:rsidR="006E5039" w:rsidRPr="00485E98" w:rsidRDefault="006E5039" w:rsidP="006E5039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5E98">
        <w:rPr>
          <w:rFonts w:ascii="Times New Roman" w:hAnsi="Times New Roman" w:cs="Times New Roman"/>
          <w:sz w:val="24"/>
          <w:szCs w:val="24"/>
          <w:lang w:val="en-GB"/>
        </w:rPr>
        <w:t xml:space="preserve">Health and Care Professional Council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85E98">
        <w:rPr>
          <w:rFonts w:ascii="Times New Roman" w:hAnsi="Times New Roman" w:cs="Times New Roman"/>
          <w:sz w:val="24"/>
          <w:szCs w:val="24"/>
          <w:lang w:val="en-GB"/>
        </w:rPr>
        <w:t>2012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r w:rsidRPr="00074C21">
        <w:rPr>
          <w:rFonts w:ascii="Times New Roman" w:hAnsi="Times New Roman" w:cs="Times New Roman"/>
          <w:i/>
          <w:sz w:val="24"/>
          <w:szCs w:val="24"/>
          <w:lang w:val="en-GB"/>
        </w:rPr>
        <w:t>Standards of proficiency. Social Workers in England</w:t>
      </w:r>
      <w:r>
        <w:rPr>
          <w:rFonts w:ascii="Times New Roman" w:hAnsi="Times New Roman" w:cs="Times New Roman"/>
          <w:sz w:val="24"/>
          <w:szCs w:val="24"/>
          <w:lang w:val="en-GB"/>
        </w:rPr>
        <w:t>, London.</w:t>
      </w:r>
    </w:p>
    <w:p w14:paraId="75EE6803" w14:textId="77A1854A" w:rsidR="00485E98" w:rsidRPr="00074C21" w:rsidRDefault="004F5FCE" w:rsidP="00074C21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85E98">
        <w:rPr>
          <w:rFonts w:ascii="Times New Roman" w:hAnsi="Times New Roman" w:cs="Times New Roman"/>
          <w:sz w:val="24"/>
          <w:szCs w:val="24"/>
          <w:lang w:val="en-GB"/>
        </w:rPr>
        <w:t>Horwarth</w:t>
      </w:r>
      <w:proofErr w:type="spellEnd"/>
      <w:r w:rsidRPr="00485E98">
        <w:rPr>
          <w:rFonts w:ascii="Times New Roman" w:hAnsi="Times New Roman" w:cs="Times New Roman"/>
          <w:sz w:val="24"/>
          <w:szCs w:val="24"/>
          <w:lang w:val="en-GB"/>
        </w:rPr>
        <w:t xml:space="preserve"> J. (2010). </w:t>
      </w:r>
      <w:r w:rsidRPr="004F5F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 child’s world: the </w:t>
      </w:r>
      <w:proofErr w:type="spellStart"/>
      <w:r w:rsidRPr="004F5FCE">
        <w:rPr>
          <w:rFonts w:ascii="Times New Roman" w:hAnsi="Times New Roman" w:cs="Times New Roman"/>
          <w:i/>
          <w:sz w:val="24"/>
          <w:szCs w:val="24"/>
          <w:lang w:val="en-GB"/>
        </w:rPr>
        <w:t>Comprehesive</w:t>
      </w:r>
      <w:proofErr w:type="spellEnd"/>
      <w:r w:rsidRPr="004F5F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guide to </w:t>
      </w:r>
      <w:proofErr w:type="spellStart"/>
      <w:r w:rsidRPr="004F5FCE">
        <w:rPr>
          <w:rFonts w:ascii="Times New Roman" w:hAnsi="Times New Roman" w:cs="Times New Roman"/>
          <w:i/>
          <w:sz w:val="24"/>
          <w:szCs w:val="24"/>
          <w:lang w:val="en-GB"/>
        </w:rPr>
        <w:t>assessingChildren</w:t>
      </w:r>
      <w:proofErr w:type="spellEnd"/>
      <w:r w:rsidRPr="004F5FC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Need</w:t>
      </w:r>
      <w:r w:rsidR="00C40308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074C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485E98">
        <w:rPr>
          <w:rFonts w:ascii="Times New Roman" w:hAnsi="Times New Roman" w:cs="Times New Roman"/>
          <w:sz w:val="24"/>
          <w:szCs w:val="24"/>
          <w:lang w:val="en-GB"/>
        </w:rPr>
        <w:t>Jessica Kingsley Pub</w:t>
      </w:r>
      <w:r w:rsidR="00074C2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74C21" w:rsidRPr="00485E98">
        <w:rPr>
          <w:rFonts w:ascii="Times New Roman" w:hAnsi="Times New Roman" w:cs="Times New Roman"/>
          <w:sz w:val="24"/>
          <w:szCs w:val="24"/>
          <w:lang w:val="en-GB"/>
        </w:rPr>
        <w:t>London</w:t>
      </w:r>
      <w:r w:rsidRPr="00485E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192483" w14:textId="7AED1378" w:rsidR="00485E98" w:rsidRPr="00485E98" w:rsidRDefault="00485E98" w:rsidP="00074C21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85E98">
        <w:rPr>
          <w:rFonts w:ascii="Times New Roman" w:hAnsi="Times New Roman" w:cs="Times New Roman"/>
          <w:sz w:val="24"/>
          <w:szCs w:val="24"/>
          <w:lang w:val="fr-FR"/>
        </w:rPr>
        <w:t>Lacharité</w:t>
      </w:r>
      <w:proofErr w:type="spellEnd"/>
      <w:r w:rsidRPr="00485E98">
        <w:rPr>
          <w:rFonts w:ascii="Times New Roman" w:hAnsi="Times New Roman" w:cs="Times New Roman"/>
          <w:sz w:val="24"/>
          <w:szCs w:val="24"/>
          <w:lang w:val="fr-FR"/>
        </w:rPr>
        <w:t xml:space="preserve"> C., Ethier L., Nolin P. (2006)</w:t>
      </w:r>
      <w:r w:rsidR="00074C2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85E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F5FCE">
        <w:rPr>
          <w:rFonts w:ascii="Times New Roman" w:hAnsi="Times New Roman" w:cs="Times New Roman"/>
          <w:i/>
          <w:sz w:val="24"/>
          <w:szCs w:val="24"/>
          <w:lang w:val="fr-FR"/>
        </w:rPr>
        <w:t>Vers une théorie écosystémique de la négligence envers les enfants</w:t>
      </w:r>
      <w:r w:rsidR="00074C2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485E98">
        <w:rPr>
          <w:rFonts w:ascii="Times New Roman" w:hAnsi="Times New Roman" w:cs="Times New Roman"/>
          <w:sz w:val="24"/>
          <w:szCs w:val="24"/>
          <w:lang w:val="fr-FR"/>
        </w:rPr>
        <w:t xml:space="preserve"> Bulletin de psychologie, 59 </w:t>
      </w:r>
      <w:r w:rsidR="00074C21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485E98">
        <w:rPr>
          <w:rFonts w:ascii="Times New Roman" w:hAnsi="Times New Roman" w:cs="Times New Roman"/>
          <w:sz w:val="24"/>
          <w:szCs w:val="24"/>
          <w:lang w:val="fr-FR"/>
        </w:rPr>
        <w:t>4</w:t>
      </w:r>
      <w:r w:rsidR="00074C21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485E98">
        <w:rPr>
          <w:rFonts w:ascii="Times New Roman" w:hAnsi="Times New Roman" w:cs="Times New Roman"/>
          <w:sz w:val="24"/>
          <w:szCs w:val="24"/>
          <w:lang w:val="fr-FR"/>
        </w:rPr>
        <w:t xml:space="preserve"> 381-394</w:t>
      </w:r>
      <w:r w:rsidR="00074C2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E4AE2F7" w14:textId="77777777" w:rsidR="006E5039" w:rsidRDefault="00FB3869" w:rsidP="006E5039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74C2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Lage</w:t>
      </w:r>
      <w:proofErr w:type="spellEnd"/>
      <w:r w:rsidRPr="00074C2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, M. J., Platt, G. J., &amp; Treglia, M. (2000)</w:t>
      </w:r>
      <w:r w:rsidR="00074C21" w:rsidRPr="00074C2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,</w:t>
      </w:r>
      <w:r w:rsidRPr="00074C2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 xml:space="preserve"> </w:t>
      </w:r>
      <w:r w:rsidRPr="00485E9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 xml:space="preserve">Inverting the classroom: A gateway to creating an inclusive learning </w:t>
      </w:r>
      <w:r w:rsidRPr="00485E98">
        <w:rPr>
          <w:rFonts w:ascii="Times New Roman" w:hAnsi="Times New Roman" w:cs="Times New Roman"/>
          <w:sz w:val="24"/>
          <w:szCs w:val="24"/>
          <w:lang w:val="en-GB"/>
        </w:rPr>
        <w:t>environment</w:t>
      </w:r>
      <w:r w:rsidR="00074C2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85E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74C21">
        <w:rPr>
          <w:rFonts w:ascii="Times New Roman" w:hAnsi="Times New Roman" w:cs="Times New Roman"/>
          <w:i/>
          <w:sz w:val="24"/>
          <w:szCs w:val="24"/>
          <w:lang w:val="en-GB"/>
        </w:rPr>
        <w:t>Journal of Economic Education</w:t>
      </w:r>
      <w:r w:rsidRPr="00074C21">
        <w:rPr>
          <w:rFonts w:ascii="Times New Roman" w:hAnsi="Times New Roman" w:cs="Times New Roman"/>
          <w:sz w:val="24"/>
          <w:szCs w:val="24"/>
          <w:lang w:val="en-GB"/>
        </w:rPr>
        <w:t>, 31(1), 30–43.</w:t>
      </w:r>
    </w:p>
    <w:p w14:paraId="6101F240" w14:textId="59F1E775" w:rsidR="006E5039" w:rsidRPr="006E5039" w:rsidRDefault="006E5039" w:rsidP="006E5039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E5039">
        <w:rPr>
          <w:rFonts w:ascii="Times New Roman" w:hAnsi="Times New Roman" w:cs="Times New Roman"/>
          <w:sz w:val="24"/>
          <w:szCs w:val="24"/>
          <w:lang w:val="en-GB"/>
        </w:rPr>
        <w:t>Parker, R., Ward H., Jackson S., Aldgate J., Wedge P. (1991), Looking after children: Assessing Outcomes in Child care, HMSO, London.</w:t>
      </w:r>
    </w:p>
    <w:p w14:paraId="47A46F85" w14:textId="2569D0BF" w:rsidR="00FB3869" w:rsidRPr="006E5039" w:rsidRDefault="00FB3869" w:rsidP="006E5039">
      <w:pPr>
        <w:pStyle w:val="Testonotaapidipagina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5039">
        <w:rPr>
          <w:rFonts w:ascii="Times New Roman" w:hAnsi="Times New Roman" w:cs="Times New Roman"/>
          <w:sz w:val="24"/>
          <w:szCs w:val="24"/>
        </w:rPr>
        <w:t>Schön</w:t>
      </w:r>
      <w:proofErr w:type="spellEnd"/>
      <w:r w:rsidRPr="006E5039">
        <w:rPr>
          <w:rFonts w:ascii="Times New Roman" w:hAnsi="Times New Roman" w:cs="Times New Roman"/>
          <w:sz w:val="24"/>
          <w:szCs w:val="24"/>
        </w:rPr>
        <w:t>, D. (2006)</w:t>
      </w:r>
      <w:r w:rsidR="00074C21" w:rsidRPr="006E5039">
        <w:rPr>
          <w:rFonts w:ascii="Times New Roman" w:hAnsi="Times New Roman" w:cs="Times New Roman"/>
          <w:sz w:val="24"/>
          <w:szCs w:val="24"/>
        </w:rPr>
        <w:t>,</w:t>
      </w:r>
      <w:r w:rsidRPr="006E5039">
        <w:rPr>
          <w:rFonts w:ascii="Times New Roman" w:hAnsi="Times New Roman" w:cs="Times New Roman"/>
          <w:sz w:val="24"/>
          <w:szCs w:val="24"/>
        </w:rPr>
        <w:t xml:space="preserve"> </w:t>
      </w:r>
      <w:r w:rsidRPr="006E5039">
        <w:rPr>
          <w:rFonts w:ascii="Times New Roman" w:hAnsi="Times New Roman" w:cs="Times New Roman"/>
          <w:i/>
          <w:sz w:val="24"/>
          <w:szCs w:val="24"/>
        </w:rPr>
        <w:t>Formare il professionista riflessivo. Per una nuova prospettiva della formazione e dell'apprendimento nelle professioni</w:t>
      </w:r>
      <w:r w:rsidR="00074C21" w:rsidRPr="006E5039">
        <w:rPr>
          <w:rFonts w:ascii="Times New Roman" w:hAnsi="Times New Roman" w:cs="Times New Roman"/>
          <w:i/>
          <w:sz w:val="24"/>
          <w:szCs w:val="24"/>
        </w:rPr>
        <w:t>,</w:t>
      </w:r>
      <w:r w:rsidRPr="006E5039">
        <w:rPr>
          <w:rFonts w:ascii="Times New Roman" w:hAnsi="Times New Roman" w:cs="Times New Roman"/>
          <w:sz w:val="24"/>
          <w:szCs w:val="24"/>
        </w:rPr>
        <w:t xml:space="preserve"> Franco Angeli</w:t>
      </w:r>
      <w:r w:rsidR="00074C21" w:rsidRPr="006E5039">
        <w:rPr>
          <w:rFonts w:ascii="Times New Roman" w:hAnsi="Times New Roman" w:cs="Times New Roman"/>
          <w:sz w:val="24"/>
          <w:szCs w:val="24"/>
        </w:rPr>
        <w:t>, Milano</w:t>
      </w:r>
      <w:r w:rsidRPr="006E5039">
        <w:rPr>
          <w:rFonts w:ascii="Times New Roman" w:hAnsi="Times New Roman" w:cs="Times New Roman"/>
          <w:sz w:val="24"/>
          <w:szCs w:val="24"/>
        </w:rPr>
        <w:t>.</w:t>
      </w:r>
    </w:p>
    <w:p w14:paraId="4BCAB2EB" w14:textId="0A836637" w:rsidR="00FB3869" w:rsidRPr="006E5039" w:rsidRDefault="00FB3869" w:rsidP="006E5039">
      <w:pPr>
        <w:pStyle w:val="Testonotaapidipagina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E5039">
        <w:rPr>
          <w:rFonts w:ascii="Times New Roman" w:hAnsi="Times New Roman" w:cs="Times New Roman"/>
          <w:sz w:val="24"/>
          <w:szCs w:val="24"/>
          <w:lang w:val="en-GB"/>
        </w:rPr>
        <w:t xml:space="preserve">Tomlinson, C.A. and </w:t>
      </w:r>
      <w:proofErr w:type="spellStart"/>
      <w:r w:rsidRPr="006E5039">
        <w:rPr>
          <w:rFonts w:ascii="Times New Roman" w:hAnsi="Times New Roman" w:cs="Times New Roman"/>
          <w:sz w:val="24"/>
          <w:szCs w:val="24"/>
          <w:lang w:val="en-GB"/>
        </w:rPr>
        <w:t>McTighe</w:t>
      </w:r>
      <w:proofErr w:type="spellEnd"/>
      <w:r w:rsidRPr="006E5039">
        <w:rPr>
          <w:rFonts w:ascii="Times New Roman" w:hAnsi="Times New Roman" w:cs="Times New Roman"/>
          <w:sz w:val="24"/>
          <w:szCs w:val="24"/>
          <w:lang w:val="en-GB"/>
        </w:rPr>
        <w:t xml:space="preserve"> J. (2006), </w:t>
      </w:r>
      <w:r w:rsidRPr="006E5039">
        <w:rPr>
          <w:rFonts w:ascii="Times New Roman" w:hAnsi="Times New Roman" w:cs="Times New Roman"/>
          <w:i/>
          <w:sz w:val="24"/>
          <w:szCs w:val="24"/>
          <w:lang w:val="en-GB"/>
        </w:rPr>
        <w:t>Integrating differentiated instruction and Understanding by design: connecting content and kids</w:t>
      </w:r>
      <w:r w:rsidR="00074C21" w:rsidRPr="006E5039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6E5039">
        <w:rPr>
          <w:rFonts w:ascii="Times New Roman" w:hAnsi="Times New Roman" w:cs="Times New Roman"/>
          <w:sz w:val="24"/>
          <w:szCs w:val="24"/>
          <w:lang w:val="en-GB"/>
        </w:rPr>
        <w:t xml:space="preserve"> Pearson</w:t>
      </w:r>
      <w:r w:rsidR="00074C21" w:rsidRPr="006E5039">
        <w:rPr>
          <w:rFonts w:ascii="Times New Roman" w:hAnsi="Times New Roman" w:cs="Times New Roman"/>
          <w:sz w:val="24"/>
          <w:szCs w:val="24"/>
          <w:lang w:val="en-GB"/>
        </w:rPr>
        <w:t xml:space="preserve"> Alexandria.</w:t>
      </w:r>
    </w:p>
    <w:p w14:paraId="09799845" w14:textId="77777777" w:rsidR="00921E53" w:rsidRPr="00485E98" w:rsidRDefault="00921E53" w:rsidP="00921E53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</w:pPr>
      <w:r w:rsidRPr="00485E9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Vygotsky, L. S. (1978)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,</w:t>
      </w:r>
      <w:r w:rsidRPr="00485E98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 </w:t>
      </w:r>
      <w:r w:rsidRPr="00485E98">
        <w:rPr>
          <w:rStyle w:val="Enfasicorsivo"/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Mind in society: The development of higher psychological processes</w:t>
      </w:r>
      <w:r>
        <w:rPr>
          <w:rStyle w:val="Enfasicorsivo"/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,</w:t>
      </w:r>
      <w:r w:rsidRPr="00485E9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 xml:space="preserve"> </w:t>
      </w:r>
      <w:r w:rsidRPr="004F5FC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Harvard University Press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 xml:space="preserve">, </w:t>
      </w:r>
      <w:r w:rsidRPr="004F5FC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Cambridge, MA.</w:t>
      </w:r>
    </w:p>
    <w:p w14:paraId="59D16B1E" w14:textId="39028520" w:rsidR="006E5039" w:rsidRPr="006E5039" w:rsidRDefault="006E5039" w:rsidP="006E5039">
      <w:pPr>
        <w:pStyle w:val="Testonotaapidipagina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E5039">
        <w:rPr>
          <w:rFonts w:ascii="Times New Roman" w:hAnsi="Times New Roman" w:cs="Times New Roman"/>
          <w:sz w:val="24"/>
          <w:szCs w:val="24"/>
          <w:lang w:val="en-GB"/>
        </w:rPr>
        <w:t>Ward H. (1005), Looking after children: research into practice, HMSO, London.</w:t>
      </w:r>
      <w:bookmarkStart w:id="0" w:name="_GoBack"/>
      <w:bookmarkEnd w:id="0"/>
    </w:p>
    <w:p w14:paraId="21762851" w14:textId="305F16E2" w:rsidR="00485E98" w:rsidRPr="0036538B" w:rsidRDefault="00FB3869" w:rsidP="00074C21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38B">
        <w:rPr>
          <w:rFonts w:ascii="Times New Roman" w:hAnsi="Times New Roman" w:cs="Times New Roman"/>
          <w:sz w:val="24"/>
          <w:szCs w:val="24"/>
        </w:rPr>
        <w:lastRenderedPageBreak/>
        <w:t>Wiggins, G. e McTighe, J. (2004)</w:t>
      </w:r>
      <w:r w:rsidR="00074C21" w:rsidRPr="0036538B">
        <w:rPr>
          <w:rFonts w:ascii="Times New Roman" w:hAnsi="Times New Roman" w:cs="Times New Roman"/>
          <w:sz w:val="24"/>
          <w:szCs w:val="24"/>
        </w:rPr>
        <w:t>,</w:t>
      </w:r>
      <w:r w:rsidRPr="0036538B">
        <w:rPr>
          <w:rFonts w:ascii="Times New Roman" w:hAnsi="Times New Roman" w:cs="Times New Roman"/>
          <w:sz w:val="24"/>
          <w:szCs w:val="24"/>
        </w:rPr>
        <w:t xml:space="preserve"> </w:t>
      </w:r>
      <w:r w:rsidRPr="0036538B">
        <w:rPr>
          <w:rFonts w:ascii="Times New Roman" w:hAnsi="Times New Roman" w:cs="Times New Roman"/>
          <w:i/>
          <w:sz w:val="24"/>
          <w:szCs w:val="24"/>
        </w:rPr>
        <w:t>Fare Progettazione</w:t>
      </w:r>
      <w:r w:rsidR="00074C21" w:rsidRPr="0036538B">
        <w:rPr>
          <w:rFonts w:ascii="Times New Roman" w:hAnsi="Times New Roman" w:cs="Times New Roman"/>
          <w:i/>
          <w:sz w:val="24"/>
          <w:szCs w:val="24"/>
        </w:rPr>
        <w:t>,</w:t>
      </w:r>
      <w:r w:rsidR="00074C21" w:rsidRPr="0036538B">
        <w:rPr>
          <w:rFonts w:ascii="Times New Roman" w:hAnsi="Times New Roman" w:cs="Times New Roman"/>
          <w:sz w:val="24"/>
          <w:szCs w:val="24"/>
        </w:rPr>
        <w:t xml:space="preserve"> LAS,</w:t>
      </w:r>
      <w:r w:rsidRPr="0036538B">
        <w:rPr>
          <w:rFonts w:ascii="Times New Roman" w:hAnsi="Times New Roman" w:cs="Times New Roman"/>
          <w:sz w:val="24"/>
          <w:szCs w:val="24"/>
        </w:rPr>
        <w:t xml:space="preserve"> Roma.</w:t>
      </w:r>
    </w:p>
    <w:p w14:paraId="44C251FC" w14:textId="4CC22188" w:rsidR="00485E98" w:rsidRPr="00485E98" w:rsidRDefault="00485E98" w:rsidP="00074C21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</w:pPr>
      <w:r w:rsidRPr="00485E9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Wood, D., Bruner, J., &amp; Ross, G. (1976)</w:t>
      </w:r>
      <w:r w:rsidR="00074C2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,</w:t>
      </w:r>
      <w:r w:rsidRPr="00485E9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 xml:space="preserve"> The role of tutoring in problem solving.</w:t>
      </w:r>
      <w:r w:rsidR="00074C2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 xml:space="preserve"> </w:t>
      </w:r>
      <w:r w:rsidRPr="00485E98">
        <w:rPr>
          <w:rStyle w:val="Enfasicorsivo"/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Journal of Child Psychology and Child Psychiatry</w:t>
      </w:r>
      <w:r w:rsidRPr="00485E9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GB"/>
        </w:rPr>
        <w:t>, 17, 89−100.</w:t>
      </w:r>
    </w:p>
    <w:p w14:paraId="72E1705A" w14:textId="77777777" w:rsidR="00FB3869" w:rsidRPr="00485E98" w:rsidRDefault="00FB3869" w:rsidP="006E50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B3869" w:rsidRPr="00485E98" w:rsidSect="00357A65">
      <w:pgSz w:w="11906" w:h="16838"/>
      <w:pgMar w:top="2665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706A9" w14:textId="77777777" w:rsidR="002D43B8" w:rsidRDefault="002D43B8" w:rsidP="00BE795F">
      <w:pPr>
        <w:spacing w:after="0" w:line="240" w:lineRule="auto"/>
      </w:pPr>
      <w:r>
        <w:separator/>
      </w:r>
    </w:p>
  </w:endnote>
  <w:endnote w:type="continuationSeparator" w:id="0">
    <w:p w14:paraId="7083DE77" w14:textId="77777777" w:rsidR="002D43B8" w:rsidRDefault="002D43B8" w:rsidP="00BE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93D44" w14:textId="77777777" w:rsidR="002D43B8" w:rsidRDefault="002D43B8" w:rsidP="00BE795F">
      <w:pPr>
        <w:spacing w:after="0" w:line="240" w:lineRule="auto"/>
      </w:pPr>
      <w:r>
        <w:separator/>
      </w:r>
    </w:p>
  </w:footnote>
  <w:footnote w:type="continuationSeparator" w:id="0">
    <w:p w14:paraId="1F5DF522" w14:textId="77777777" w:rsidR="002D43B8" w:rsidRDefault="002D43B8" w:rsidP="00BE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F9D"/>
    <w:multiLevelType w:val="hybridMultilevel"/>
    <w:tmpl w:val="5B24D930"/>
    <w:lvl w:ilvl="0" w:tplc="94B451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16A0"/>
    <w:multiLevelType w:val="hybridMultilevel"/>
    <w:tmpl w:val="316442DA"/>
    <w:lvl w:ilvl="0" w:tplc="0BE234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512EC"/>
    <w:multiLevelType w:val="hybridMultilevel"/>
    <w:tmpl w:val="3FD2B9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23616"/>
    <w:multiLevelType w:val="hybridMultilevel"/>
    <w:tmpl w:val="45041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DAC"/>
    <w:multiLevelType w:val="hybridMultilevel"/>
    <w:tmpl w:val="E8DE4A84"/>
    <w:lvl w:ilvl="0" w:tplc="CF9E66EA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B5BA9"/>
    <w:multiLevelType w:val="hybridMultilevel"/>
    <w:tmpl w:val="386AB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266F1"/>
    <w:multiLevelType w:val="hybridMultilevel"/>
    <w:tmpl w:val="FA367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2799C"/>
    <w:multiLevelType w:val="hybridMultilevel"/>
    <w:tmpl w:val="31EC7C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735AB"/>
    <w:multiLevelType w:val="hybridMultilevel"/>
    <w:tmpl w:val="236403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916547"/>
    <w:multiLevelType w:val="hybridMultilevel"/>
    <w:tmpl w:val="3CD8B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947FB"/>
    <w:multiLevelType w:val="hybridMultilevel"/>
    <w:tmpl w:val="5C78D8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F2DD7"/>
    <w:multiLevelType w:val="hybridMultilevel"/>
    <w:tmpl w:val="A870474C"/>
    <w:lvl w:ilvl="0" w:tplc="1F320A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D2782"/>
    <w:multiLevelType w:val="hybridMultilevel"/>
    <w:tmpl w:val="CFD6D7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B54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F6F413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7CA5857"/>
    <w:multiLevelType w:val="hybridMultilevel"/>
    <w:tmpl w:val="BD0C2196"/>
    <w:lvl w:ilvl="0" w:tplc="CF9E66EA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A2F78"/>
    <w:multiLevelType w:val="hybridMultilevel"/>
    <w:tmpl w:val="8E96A852"/>
    <w:lvl w:ilvl="0" w:tplc="1F320A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5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trackRevisions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F9"/>
    <w:rsid w:val="0001479C"/>
    <w:rsid w:val="000231E7"/>
    <w:rsid w:val="00041ABD"/>
    <w:rsid w:val="00046A02"/>
    <w:rsid w:val="00051D49"/>
    <w:rsid w:val="0006750A"/>
    <w:rsid w:val="00067C99"/>
    <w:rsid w:val="00074C21"/>
    <w:rsid w:val="0007693B"/>
    <w:rsid w:val="00076959"/>
    <w:rsid w:val="0008262D"/>
    <w:rsid w:val="000964D1"/>
    <w:rsid w:val="000B21EA"/>
    <w:rsid w:val="000B7597"/>
    <w:rsid w:val="000D0948"/>
    <w:rsid w:val="000D5BAD"/>
    <w:rsid w:val="000F6E85"/>
    <w:rsid w:val="00101324"/>
    <w:rsid w:val="0010748F"/>
    <w:rsid w:val="001103CA"/>
    <w:rsid w:val="00111A04"/>
    <w:rsid w:val="00137939"/>
    <w:rsid w:val="001443A1"/>
    <w:rsid w:val="00145D7D"/>
    <w:rsid w:val="00162CD3"/>
    <w:rsid w:val="00166015"/>
    <w:rsid w:val="00180D9A"/>
    <w:rsid w:val="00183BAC"/>
    <w:rsid w:val="00184798"/>
    <w:rsid w:val="001A5F4E"/>
    <w:rsid w:val="001E13EA"/>
    <w:rsid w:val="0020424D"/>
    <w:rsid w:val="00221AF3"/>
    <w:rsid w:val="00223B0D"/>
    <w:rsid w:val="002412FA"/>
    <w:rsid w:val="002632CA"/>
    <w:rsid w:val="0027446C"/>
    <w:rsid w:val="00276493"/>
    <w:rsid w:val="00284560"/>
    <w:rsid w:val="002915B3"/>
    <w:rsid w:val="002A1848"/>
    <w:rsid w:val="002A559A"/>
    <w:rsid w:val="002C1ABC"/>
    <w:rsid w:val="002C4006"/>
    <w:rsid w:val="002C70C8"/>
    <w:rsid w:val="002D0143"/>
    <w:rsid w:val="002D2F6F"/>
    <w:rsid w:val="002D43B8"/>
    <w:rsid w:val="002D7205"/>
    <w:rsid w:val="002E1B26"/>
    <w:rsid w:val="00315E09"/>
    <w:rsid w:val="00317B34"/>
    <w:rsid w:val="0034500E"/>
    <w:rsid w:val="00345AFB"/>
    <w:rsid w:val="003463E7"/>
    <w:rsid w:val="00346FF2"/>
    <w:rsid w:val="00357A65"/>
    <w:rsid w:val="0036538B"/>
    <w:rsid w:val="003A033B"/>
    <w:rsid w:val="003A10B1"/>
    <w:rsid w:val="003A5294"/>
    <w:rsid w:val="003A56A4"/>
    <w:rsid w:val="003D2734"/>
    <w:rsid w:val="003F17FF"/>
    <w:rsid w:val="003F5C23"/>
    <w:rsid w:val="004131AB"/>
    <w:rsid w:val="004167C8"/>
    <w:rsid w:val="004177E8"/>
    <w:rsid w:val="00417EB6"/>
    <w:rsid w:val="00420B03"/>
    <w:rsid w:val="004224A9"/>
    <w:rsid w:val="00427EAE"/>
    <w:rsid w:val="004353B2"/>
    <w:rsid w:val="0043606D"/>
    <w:rsid w:val="00444134"/>
    <w:rsid w:val="00457F81"/>
    <w:rsid w:val="00473D22"/>
    <w:rsid w:val="00485E98"/>
    <w:rsid w:val="00491BB4"/>
    <w:rsid w:val="00495008"/>
    <w:rsid w:val="0049678F"/>
    <w:rsid w:val="004A3965"/>
    <w:rsid w:val="004C6E94"/>
    <w:rsid w:val="004C6E9B"/>
    <w:rsid w:val="004E6D9C"/>
    <w:rsid w:val="004F2471"/>
    <w:rsid w:val="004F5FCE"/>
    <w:rsid w:val="00531DFE"/>
    <w:rsid w:val="005347F7"/>
    <w:rsid w:val="00536F53"/>
    <w:rsid w:val="00540FFD"/>
    <w:rsid w:val="0054174A"/>
    <w:rsid w:val="00545142"/>
    <w:rsid w:val="00567FC5"/>
    <w:rsid w:val="00575937"/>
    <w:rsid w:val="00575EBD"/>
    <w:rsid w:val="00590703"/>
    <w:rsid w:val="00592E2A"/>
    <w:rsid w:val="005A01DC"/>
    <w:rsid w:val="005B0B97"/>
    <w:rsid w:val="005B1B1B"/>
    <w:rsid w:val="005C29E5"/>
    <w:rsid w:val="005C6D2D"/>
    <w:rsid w:val="005D2485"/>
    <w:rsid w:val="005D5E19"/>
    <w:rsid w:val="006027B2"/>
    <w:rsid w:val="006102D6"/>
    <w:rsid w:val="00622450"/>
    <w:rsid w:val="00624805"/>
    <w:rsid w:val="00624F2A"/>
    <w:rsid w:val="006404DB"/>
    <w:rsid w:val="00642A80"/>
    <w:rsid w:val="006479B2"/>
    <w:rsid w:val="0065251F"/>
    <w:rsid w:val="006556DE"/>
    <w:rsid w:val="00656D25"/>
    <w:rsid w:val="00661FB5"/>
    <w:rsid w:val="006645A2"/>
    <w:rsid w:val="006767D8"/>
    <w:rsid w:val="0068558F"/>
    <w:rsid w:val="006A2880"/>
    <w:rsid w:val="006B2AEB"/>
    <w:rsid w:val="006B5E05"/>
    <w:rsid w:val="006C4623"/>
    <w:rsid w:val="006C773F"/>
    <w:rsid w:val="006E06C8"/>
    <w:rsid w:val="006E5039"/>
    <w:rsid w:val="006F45DA"/>
    <w:rsid w:val="00710226"/>
    <w:rsid w:val="00712597"/>
    <w:rsid w:val="007157E0"/>
    <w:rsid w:val="00716A14"/>
    <w:rsid w:val="007409A4"/>
    <w:rsid w:val="00767904"/>
    <w:rsid w:val="007930B0"/>
    <w:rsid w:val="007977B9"/>
    <w:rsid w:val="007A53F9"/>
    <w:rsid w:val="007A7CDA"/>
    <w:rsid w:val="007B6B75"/>
    <w:rsid w:val="007C03B6"/>
    <w:rsid w:val="007C046E"/>
    <w:rsid w:val="007D236A"/>
    <w:rsid w:val="007D301A"/>
    <w:rsid w:val="007D46DD"/>
    <w:rsid w:val="00806C2D"/>
    <w:rsid w:val="00812C8E"/>
    <w:rsid w:val="00816116"/>
    <w:rsid w:val="0082018B"/>
    <w:rsid w:val="008211E4"/>
    <w:rsid w:val="00827F01"/>
    <w:rsid w:val="0083390F"/>
    <w:rsid w:val="0084529F"/>
    <w:rsid w:val="00853A74"/>
    <w:rsid w:val="008543C6"/>
    <w:rsid w:val="00862DE9"/>
    <w:rsid w:val="00864AB0"/>
    <w:rsid w:val="00880DCB"/>
    <w:rsid w:val="00891EE0"/>
    <w:rsid w:val="00891F3E"/>
    <w:rsid w:val="008B00CD"/>
    <w:rsid w:val="008B1DD3"/>
    <w:rsid w:val="008B6E83"/>
    <w:rsid w:val="008C115D"/>
    <w:rsid w:val="008D49E8"/>
    <w:rsid w:val="008E7EF9"/>
    <w:rsid w:val="008F1B96"/>
    <w:rsid w:val="00902856"/>
    <w:rsid w:val="00910FF4"/>
    <w:rsid w:val="00921E53"/>
    <w:rsid w:val="00924B23"/>
    <w:rsid w:val="00960DD6"/>
    <w:rsid w:val="00961DD7"/>
    <w:rsid w:val="00975E3A"/>
    <w:rsid w:val="009802FB"/>
    <w:rsid w:val="009825EF"/>
    <w:rsid w:val="00983B8F"/>
    <w:rsid w:val="009A0F91"/>
    <w:rsid w:val="009B36AC"/>
    <w:rsid w:val="009D10BB"/>
    <w:rsid w:val="009D6520"/>
    <w:rsid w:val="009E0A78"/>
    <w:rsid w:val="009F6E54"/>
    <w:rsid w:val="00A1600A"/>
    <w:rsid w:val="00A207A0"/>
    <w:rsid w:val="00A245B6"/>
    <w:rsid w:val="00A35D9E"/>
    <w:rsid w:val="00A603D5"/>
    <w:rsid w:val="00A71D02"/>
    <w:rsid w:val="00A76734"/>
    <w:rsid w:val="00A76DE5"/>
    <w:rsid w:val="00A80379"/>
    <w:rsid w:val="00A86BF6"/>
    <w:rsid w:val="00A911DC"/>
    <w:rsid w:val="00AA3799"/>
    <w:rsid w:val="00AE755B"/>
    <w:rsid w:val="00B074F0"/>
    <w:rsid w:val="00B10DC4"/>
    <w:rsid w:val="00B350A7"/>
    <w:rsid w:val="00B47581"/>
    <w:rsid w:val="00B6690A"/>
    <w:rsid w:val="00B6776A"/>
    <w:rsid w:val="00B73B5A"/>
    <w:rsid w:val="00B77660"/>
    <w:rsid w:val="00B83CC9"/>
    <w:rsid w:val="00B857E2"/>
    <w:rsid w:val="00B91AD5"/>
    <w:rsid w:val="00B9472C"/>
    <w:rsid w:val="00BA399D"/>
    <w:rsid w:val="00BA49C1"/>
    <w:rsid w:val="00BA52C9"/>
    <w:rsid w:val="00BA6D50"/>
    <w:rsid w:val="00BC2EE2"/>
    <w:rsid w:val="00BD1CD2"/>
    <w:rsid w:val="00BD6E86"/>
    <w:rsid w:val="00BE795F"/>
    <w:rsid w:val="00BE7CD1"/>
    <w:rsid w:val="00BF11B7"/>
    <w:rsid w:val="00BF1709"/>
    <w:rsid w:val="00BF7017"/>
    <w:rsid w:val="00C052BF"/>
    <w:rsid w:val="00C222B1"/>
    <w:rsid w:val="00C249A3"/>
    <w:rsid w:val="00C40308"/>
    <w:rsid w:val="00C450BD"/>
    <w:rsid w:val="00C740D8"/>
    <w:rsid w:val="00C86590"/>
    <w:rsid w:val="00C9305C"/>
    <w:rsid w:val="00CA1BB4"/>
    <w:rsid w:val="00CA30AB"/>
    <w:rsid w:val="00CE46C7"/>
    <w:rsid w:val="00CE786F"/>
    <w:rsid w:val="00CF6CD0"/>
    <w:rsid w:val="00D164BE"/>
    <w:rsid w:val="00D25A89"/>
    <w:rsid w:val="00D260B3"/>
    <w:rsid w:val="00D36852"/>
    <w:rsid w:val="00D72F3D"/>
    <w:rsid w:val="00D76D1B"/>
    <w:rsid w:val="00DA2439"/>
    <w:rsid w:val="00DA3398"/>
    <w:rsid w:val="00DB45C1"/>
    <w:rsid w:val="00DB55F8"/>
    <w:rsid w:val="00DC332A"/>
    <w:rsid w:val="00DE7466"/>
    <w:rsid w:val="00DF7098"/>
    <w:rsid w:val="00DF7615"/>
    <w:rsid w:val="00E0023A"/>
    <w:rsid w:val="00E067D0"/>
    <w:rsid w:val="00E17170"/>
    <w:rsid w:val="00E467BB"/>
    <w:rsid w:val="00E819DC"/>
    <w:rsid w:val="00E83957"/>
    <w:rsid w:val="00E941C5"/>
    <w:rsid w:val="00EA2F0B"/>
    <w:rsid w:val="00EB74C6"/>
    <w:rsid w:val="00EC36B6"/>
    <w:rsid w:val="00EF01A8"/>
    <w:rsid w:val="00F05F58"/>
    <w:rsid w:val="00F20F17"/>
    <w:rsid w:val="00F22DED"/>
    <w:rsid w:val="00F25138"/>
    <w:rsid w:val="00F26CA2"/>
    <w:rsid w:val="00F32EF1"/>
    <w:rsid w:val="00F42AF8"/>
    <w:rsid w:val="00F5196A"/>
    <w:rsid w:val="00F830E6"/>
    <w:rsid w:val="00F87C25"/>
    <w:rsid w:val="00F91A2C"/>
    <w:rsid w:val="00F91DBE"/>
    <w:rsid w:val="00F97F86"/>
    <w:rsid w:val="00FB3869"/>
    <w:rsid w:val="00FB4EA3"/>
    <w:rsid w:val="00FC419E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A4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"/>
    <w:basedOn w:val="Normale"/>
    <w:uiPriority w:val="34"/>
    <w:qFormat/>
    <w:rsid w:val="001847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7B2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864A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864AB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5B0B97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B0B97"/>
    <w:rPr>
      <w:rFonts w:ascii="Calibri" w:eastAsia="Calibri" w:hAnsi="Calibri" w:cs="Calibri"/>
      <w:sz w:val="20"/>
      <w:szCs w:val="20"/>
      <w:lang w:eastAsia="ar-SA"/>
    </w:rPr>
  </w:style>
  <w:style w:type="paragraph" w:styleId="Didascalia">
    <w:name w:val="caption"/>
    <w:basedOn w:val="Normale"/>
    <w:next w:val="Normale"/>
    <w:uiPriority w:val="35"/>
    <w:unhideWhenUsed/>
    <w:qFormat/>
    <w:rsid w:val="003A56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806C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Bibliografia">
    <w:name w:val="Bibliography"/>
    <w:basedOn w:val="Normale"/>
    <w:next w:val="Normale"/>
    <w:uiPriority w:val="99"/>
    <w:unhideWhenUsed/>
    <w:rsid w:val="000B7597"/>
  </w:style>
  <w:style w:type="character" w:customStyle="1" w:styleId="Titolo1Carattere">
    <w:name w:val="Titolo 1 Carattere"/>
    <w:basedOn w:val="Carpredefinitoparagrafo"/>
    <w:link w:val="Titolo1"/>
    <w:uiPriority w:val="9"/>
    <w:rsid w:val="00DA2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10132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132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132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132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1324"/>
    <w:rPr>
      <w:b/>
      <w:bCs/>
      <w:sz w:val="20"/>
      <w:szCs w:val="20"/>
    </w:rPr>
  </w:style>
  <w:style w:type="paragraph" w:customStyle="1" w:styleId="Listecouleur-Accent11">
    <w:name w:val="Liste couleur - Accent 11"/>
    <w:basedOn w:val="Normale"/>
    <w:qFormat/>
    <w:rsid w:val="002C1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fr-FR" w:eastAsia="it-IT"/>
    </w:rPr>
  </w:style>
  <w:style w:type="paragraph" w:customStyle="1" w:styleId="Body1">
    <w:name w:val="Body 1"/>
    <w:rsid w:val="002C1ABC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paragraph" w:styleId="Revisione">
    <w:name w:val="Revision"/>
    <w:hidden/>
    <w:uiPriority w:val="99"/>
    <w:semiHidden/>
    <w:rsid w:val="00642A80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9825EF"/>
  </w:style>
  <w:style w:type="paragraph" w:styleId="Intestazione">
    <w:name w:val="header"/>
    <w:basedOn w:val="Normale"/>
    <w:link w:val="IntestazioneCarattere"/>
    <w:uiPriority w:val="99"/>
    <w:unhideWhenUsed/>
    <w:rsid w:val="00BE7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95F"/>
  </w:style>
  <w:style w:type="paragraph" w:styleId="Pidipagina">
    <w:name w:val="footer"/>
    <w:basedOn w:val="Normale"/>
    <w:link w:val="PidipaginaCarattere"/>
    <w:uiPriority w:val="99"/>
    <w:unhideWhenUsed/>
    <w:rsid w:val="00BE7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95F"/>
  </w:style>
  <w:style w:type="character" w:styleId="Enfasicorsivo">
    <w:name w:val="Emphasis"/>
    <w:basedOn w:val="Carpredefinitoparagrafo"/>
    <w:uiPriority w:val="20"/>
    <w:qFormat/>
    <w:rsid w:val="00485E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"/>
    <w:basedOn w:val="Normale"/>
    <w:uiPriority w:val="34"/>
    <w:qFormat/>
    <w:rsid w:val="001847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7B2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864A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864AB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5B0B97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B0B97"/>
    <w:rPr>
      <w:rFonts w:ascii="Calibri" w:eastAsia="Calibri" w:hAnsi="Calibri" w:cs="Calibri"/>
      <w:sz w:val="20"/>
      <w:szCs w:val="20"/>
      <w:lang w:eastAsia="ar-SA"/>
    </w:rPr>
  </w:style>
  <w:style w:type="paragraph" w:styleId="Didascalia">
    <w:name w:val="caption"/>
    <w:basedOn w:val="Normale"/>
    <w:next w:val="Normale"/>
    <w:uiPriority w:val="35"/>
    <w:unhideWhenUsed/>
    <w:qFormat/>
    <w:rsid w:val="003A56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806C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Bibliografia">
    <w:name w:val="Bibliography"/>
    <w:basedOn w:val="Normale"/>
    <w:next w:val="Normale"/>
    <w:uiPriority w:val="99"/>
    <w:unhideWhenUsed/>
    <w:rsid w:val="000B7597"/>
  </w:style>
  <w:style w:type="character" w:customStyle="1" w:styleId="Titolo1Carattere">
    <w:name w:val="Titolo 1 Carattere"/>
    <w:basedOn w:val="Carpredefinitoparagrafo"/>
    <w:link w:val="Titolo1"/>
    <w:uiPriority w:val="9"/>
    <w:rsid w:val="00DA2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10132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132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132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132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1324"/>
    <w:rPr>
      <w:b/>
      <w:bCs/>
      <w:sz w:val="20"/>
      <w:szCs w:val="20"/>
    </w:rPr>
  </w:style>
  <w:style w:type="paragraph" w:customStyle="1" w:styleId="Listecouleur-Accent11">
    <w:name w:val="Liste couleur - Accent 11"/>
    <w:basedOn w:val="Normale"/>
    <w:qFormat/>
    <w:rsid w:val="002C1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fr-FR" w:eastAsia="it-IT"/>
    </w:rPr>
  </w:style>
  <w:style w:type="paragraph" w:customStyle="1" w:styleId="Body1">
    <w:name w:val="Body 1"/>
    <w:rsid w:val="002C1ABC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paragraph" w:styleId="Revisione">
    <w:name w:val="Revision"/>
    <w:hidden/>
    <w:uiPriority w:val="99"/>
    <w:semiHidden/>
    <w:rsid w:val="00642A80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9825EF"/>
  </w:style>
  <w:style w:type="paragraph" w:styleId="Intestazione">
    <w:name w:val="header"/>
    <w:basedOn w:val="Normale"/>
    <w:link w:val="IntestazioneCarattere"/>
    <w:uiPriority w:val="99"/>
    <w:unhideWhenUsed/>
    <w:rsid w:val="00BE7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95F"/>
  </w:style>
  <w:style w:type="paragraph" w:styleId="Pidipagina">
    <w:name w:val="footer"/>
    <w:basedOn w:val="Normale"/>
    <w:link w:val="PidipaginaCarattere"/>
    <w:uiPriority w:val="99"/>
    <w:unhideWhenUsed/>
    <w:rsid w:val="00BE7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95F"/>
  </w:style>
  <w:style w:type="character" w:styleId="Enfasicorsivo">
    <w:name w:val="Emphasis"/>
    <w:basedOn w:val="Carpredefinitoparagrafo"/>
    <w:uiPriority w:val="20"/>
    <w:qFormat/>
    <w:rsid w:val="00485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3906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6440-F6FF-4528-A9DA-9F7A8C6B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Di Masi</dc:creator>
  <cp:lastModifiedBy>Diego Di Masi</cp:lastModifiedBy>
  <cp:revision>4</cp:revision>
  <dcterms:created xsi:type="dcterms:W3CDTF">2016-04-01T21:28:00Z</dcterms:created>
  <dcterms:modified xsi:type="dcterms:W3CDTF">2016-04-01T21:29:00Z</dcterms:modified>
</cp:coreProperties>
</file>